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45" w:rsidRPr="006A5DBE" w:rsidRDefault="006A5DBE" w:rsidP="006A5DBE">
      <w:pPr>
        <w:jc w:val="center"/>
        <w:rPr>
          <w:rFonts w:ascii="Arial" w:eastAsia="Times New Roman" w:hAnsi="Arial" w:cs="Arial"/>
          <w:b/>
          <w:sz w:val="35"/>
          <w:szCs w:val="35"/>
          <w:u w:val="single"/>
          <w:lang w:eastAsia="en-GB"/>
        </w:rPr>
      </w:pPr>
      <w:r w:rsidRPr="006A5DBE">
        <w:rPr>
          <w:rFonts w:ascii="Arial" w:eastAsia="Times New Roman" w:hAnsi="Arial" w:cs="Arial"/>
          <w:b/>
          <w:sz w:val="35"/>
          <w:szCs w:val="35"/>
          <w:u w:val="single"/>
          <w:lang w:eastAsia="en-GB"/>
        </w:rPr>
        <w:t>Sports funding grant expenditure 20</w:t>
      </w:r>
      <w:r w:rsidR="00827F3F">
        <w:rPr>
          <w:rFonts w:ascii="Arial" w:eastAsia="Times New Roman" w:hAnsi="Arial" w:cs="Arial"/>
          <w:b/>
          <w:sz w:val="35"/>
          <w:szCs w:val="35"/>
          <w:u w:val="single"/>
          <w:lang w:eastAsia="en-GB"/>
        </w:rPr>
        <w:t>16-17</w:t>
      </w:r>
    </w:p>
    <w:p w:rsidR="006A5DBE" w:rsidRDefault="006A5DBE">
      <w:pPr>
        <w:rPr>
          <w:rFonts w:ascii="Arial" w:eastAsia="Times New Roman" w:hAnsi="Arial" w:cs="Arial"/>
          <w:sz w:val="35"/>
          <w:szCs w:val="35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A5DBE" w:rsidTr="006A5DBE">
        <w:tc>
          <w:tcPr>
            <w:tcW w:w="9242" w:type="dxa"/>
            <w:gridSpan w:val="2"/>
            <w:shd w:val="clear" w:color="auto" w:fill="E5B8B7" w:themeFill="accent2" w:themeFillTint="66"/>
          </w:tcPr>
          <w:p w:rsidR="006A5DBE" w:rsidRDefault="006A5DBE">
            <w:r>
              <w:t>Number of pupils and sports funding received</w:t>
            </w:r>
          </w:p>
        </w:tc>
      </w:tr>
      <w:tr w:rsidR="006A5DBE" w:rsidTr="006A5DBE">
        <w:tc>
          <w:tcPr>
            <w:tcW w:w="4621" w:type="dxa"/>
          </w:tcPr>
          <w:p w:rsidR="006A5DBE" w:rsidRDefault="006A5DBE">
            <w:r>
              <w:t>Total Pupils on Roll</w:t>
            </w:r>
          </w:p>
        </w:tc>
        <w:tc>
          <w:tcPr>
            <w:tcW w:w="4621" w:type="dxa"/>
          </w:tcPr>
          <w:p w:rsidR="006A5DBE" w:rsidRDefault="006A5DBE" w:rsidP="00630549">
            <w:r>
              <w:t>4</w:t>
            </w:r>
            <w:r w:rsidR="00A61920">
              <w:t>52</w:t>
            </w:r>
          </w:p>
        </w:tc>
      </w:tr>
      <w:tr w:rsidR="006A5DBE" w:rsidTr="006A5DBE">
        <w:tc>
          <w:tcPr>
            <w:tcW w:w="4621" w:type="dxa"/>
          </w:tcPr>
          <w:p w:rsidR="006A5DBE" w:rsidRDefault="006A5DBE">
            <w:r>
              <w:t>Sport Funding received</w:t>
            </w:r>
          </w:p>
        </w:tc>
        <w:tc>
          <w:tcPr>
            <w:tcW w:w="4621" w:type="dxa"/>
          </w:tcPr>
          <w:p w:rsidR="006A5DBE" w:rsidRDefault="00630549" w:rsidP="00FD4F81">
            <w:r>
              <w:t>£</w:t>
            </w:r>
            <w:r w:rsidR="00A61920">
              <w:t>4256 (29/4/16)</w:t>
            </w:r>
            <w:r w:rsidR="00FD4F81">
              <w:t xml:space="preserve"> £10, 132 predicted for the year</w:t>
            </w:r>
          </w:p>
        </w:tc>
      </w:tr>
    </w:tbl>
    <w:p w:rsidR="006A5DBE" w:rsidRDefault="006A5DBE"/>
    <w:p w:rsidR="006A5DBE" w:rsidRDefault="006A5DBE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196"/>
        <w:gridCol w:w="2126"/>
      </w:tblGrid>
      <w:tr w:rsidR="006A5DBE" w:rsidTr="006A5DBE">
        <w:tc>
          <w:tcPr>
            <w:tcW w:w="7196" w:type="dxa"/>
            <w:shd w:val="clear" w:color="auto" w:fill="E5B8B7" w:themeFill="accent2" w:themeFillTint="66"/>
          </w:tcPr>
          <w:p w:rsidR="006A5DBE" w:rsidRDefault="006A5DBE">
            <w:r>
              <w:t>Use of funding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:rsidR="006A5DBE" w:rsidRDefault="006A5DBE">
            <w:r>
              <w:t>Cost</w:t>
            </w:r>
          </w:p>
        </w:tc>
      </w:tr>
      <w:tr w:rsidR="00630549" w:rsidTr="006A5DBE">
        <w:trPr>
          <w:trHeight w:val="351"/>
        </w:trPr>
        <w:tc>
          <w:tcPr>
            <w:tcW w:w="7196" w:type="dxa"/>
          </w:tcPr>
          <w:p w:rsidR="00630549" w:rsidRDefault="00630549" w:rsidP="00265C24">
            <w:r>
              <w:t>Transport and staff costs to take more children to level 2 and 3 competitions</w:t>
            </w:r>
          </w:p>
        </w:tc>
        <w:tc>
          <w:tcPr>
            <w:tcW w:w="2126" w:type="dxa"/>
          </w:tcPr>
          <w:p w:rsidR="00630549" w:rsidRDefault="00630549" w:rsidP="00265C24">
            <w:r>
              <w:t>£3000</w:t>
            </w:r>
          </w:p>
        </w:tc>
      </w:tr>
      <w:tr w:rsidR="00630549" w:rsidTr="006A5DBE">
        <w:trPr>
          <w:trHeight w:val="351"/>
        </w:trPr>
        <w:tc>
          <w:tcPr>
            <w:tcW w:w="7196" w:type="dxa"/>
          </w:tcPr>
          <w:p w:rsidR="00630549" w:rsidRDefault="00630549">
            <w:r>
              <w:t>Training for staff (including support with teaching, planning and assessment)</w:t>
            </w:r>
          </w:p>
        </w:tc>
        <w:tc>
          <w:tcPr>
            <w:tcW w:w="2126" w:type="dxa"/>
          </w:tcPr>
          <w:p w:rsidR="00630549" w:rsidRDefault="00630549">
            <w:r>
              <w:t>£1000</w:t>
            </w:r>
          </w:p>
        </w:tc>
      </w:tr>
      <w:tr w:rsidR="00630549" w:rsidTr="006A5DBE">
        <w:tc>
          <w:tcPr>
            <w:tcW w:w="7196" w:type="dxa"/>
          </w:tcPr>
          <w:p w:rsidR="00630549" w:rsidRDefault="00630549">
            <w:r>
              <w:t xml:space="preserve">Hosting of tournaments </w:t>
            </w:r>
          </w:p>
        </w:tc>
        <w:tc>
          <w:tcPr>
            <w:tcW w:w="2126" w:type="dxa"/>
          </w:tcPr>
          <w:p w:rsidR="00630549" w:rsidRDefault="00630549">
            <w:r>
              <w:t>£200</w:t>
            </w:r>
          </w:p>
        </w:tc>
      </w:tr>
      <w:tr w:rsidR="00630549" w:rsidTr="006A5DBE">
        <w:tc>
          <w:tcPr>
            <w:tcW w:w="7196" w:type="dxa"/>
          </w:tcPr>
          <w:p w:rsidR="00630549" w:rsidRDefault="00630549">
            <w:r>
              <w:t>PE equipment</w:t>
            </w:r>
          </w:p>
        </w:tc>
        <w:tc>
          <w:tcPr>
            <w:tcW w:w="2126" w:type="dxa"/>
          </w:tcPr>
          <w:p w:rsidR="00630549" w:rsidRDefault="00630549">
            <w:r>
              <w:t>£2500</w:t>
            </w:r>
          </w:p>
        </w:tc>
      </w:tr>
      <w:tr w:rsidR="00630549" w:rsidTr="006A5DBE">
        <w:tc>
          <w:tcPr>
            <w:tcW w:w="7196" w:type="dxa"/>
          </w:tcPr>
          <w:p w:rsidR="00630549" w:rsidRDefault="00630549" w:rsidP="008A269A">
            <w:r>
              <w:t>Financial support  for gifted and talent children to take part in county and national competitions</w:t>
            </w:r>
          </w:p>
        </w:tc>
        <w:tc>
          <w:tcPr>
            <w:tcW w:w="2126" w:type="dxa"/>
          </w:tcPr>
          <w:p w:rsidR="00630549" w:rsidRDefault="00630549">
            <w:r>
              <w:t>£300</w:t>
            </w:r>
          </w:p>
        </w:tc>
      </w:tr>
      <w:tr w:rsidR="00630549" w:rsidTr="006A5DBE">
        <w:tc>
          <w:tcPr>
            <w:tcW w:w="7196" w:type="dxa"/>
          </w:tcPr>
          <w:p w:rsidR="00630549" w:rsidRDefault="006A2BA4" w:rsidP="008A269A">
            <w:r>
              <w:t xml:space="preserve">Young Sports Leader training </w:t>
            </w:r>
            <w:r w:rsidR="00630549">
              <w:t xml:space="preserve"> </w:t>
            </w:r>
          </w:p>
        </w:tc>
        <w:tc>
          <w:tcPr>
            <w:tcW w:w="2126" w:type="dxa"/>
          </w:tcPr>
          <w:p w:rsidR="00630549" w:rsidRDefault="006A2BA4" w:rsidP="00205562">
            <w:r>
              <w:t>£1</w:t>
            </w:r>
            <w:r w:rsidR="00630549">
              <w:t>000</w:t>
            </w:r>
          </w:p>
        </w:tc>
      </w:tr>
      <w:tr w:rsidR="006A2BA4" w:rsidTr="006A5DBE">
        <w:tc>
          <w:tcPr>
            <w:tcW w:w="7196" w:type="dxa"/>
          </w:tcPr>
          <w:p w:rsidR="006A2BA4" w:rsidRDefault="006A2BA4" w:rsidP="008A269A">
            <w:r>
              <w:t>Multi-skills and balance work intervention sessions</w:t>
            </w:r>
          </w:p>
        </w:tc>
        <w:tc>
          <w:tcPr>
            <w:tcW w:w="2126" w:type="dxa"/>
          </w:tcPr>
          <w:p w:rsidR="006A2BA4" w:rsidRDefault="006A2BA4" w:rsidP="00205562">
            <w:r>
              <w:t>£1000</w:t>
            </w:r>
          </w:p>
        </w:tc>
      </w:tr>
      <w:tr w:rsidR="00630549" w:rsidTr="006A5DBE">
        <w:tc>
          <w:tcPr>
            <w:tcW w:w="7196" w:type="dxa"/>
          </w:tcPr>
          <w:p w:rsidR="00630549" w:rsidRDefault="00630549">
            <w:r>
              <w:t>Lunchtime equipment</w:t>
            </w:r>
          </w:p>
        </w:tc>
        <w:tc>
          <w:tcPr>
            <w:tcW w:w="2126" w:type="dxa"/>
          </w:tcPr>
          <w:p w:rsidR="00630549" w:rsidRDefault="00630549">
            <w:r>
              <w:t>£500</w:t>
            </w:r>
          </w:p>
        </w:tc>
      </w:tr>
      <w:tr w:rsidR="00630549" w:rsidTr="006A5DBE">
        <w:tc>
          <w:tcPr>
            <w:tcW w:w="7196" w:type="dxa"/>
          </w:tcPr>
          <w:p w:rsidR="00630549" w:rsidRDefault="00630549">
            <w:r>
              <w:t>TBC (contingency money)</w:t>
            </w:r>
          </w:p>
        </w:tc>
        <w:tc>
          <w:tcPr>
            <w:tcW w:w="2126" w:type="dxa"/>
          </w:tcPr>
          <w:p w:rsidR="00630549" w:rsidRDefault="00630549" w:rsidP="00CE6537">
            <w:r>
              <w:t>£</w:t>
            </w:r>
            <w:r w:rsidR="00CE6537">
              <w:t>632</w:t>
            </w:r>
          </w:p>
        </w:tc>
      </w:tr>
    </w:tbl>
    <w:p w:rsidR="006A5DBE" w:rsidRDefault="006A5DBE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E6696" w:rsidTr="008B53C2">
        <w:tc>
          <w:tcPr>
            <w:tcW w:w="9322" w:type="dxa"/>
            <w:shd w:val="clear" w:color="auto" w:fill="E5B8B7" w:themeFill="accent2" w:themeFillTint="66"/>
          </w:tcPr>
          <w:p w:rsidR="004E6696" w:rsidRDefault="004E6696" w:rsidP="00242DB8">
            <w:r>
              <w:t>Provision</w:t>
            </w:r>
          </w:p>
          <w:p w:rsidR="004E6696" w:rsidRDefault="004E6696" w:rsidP="00242DB8"/>
        </w:tc>
      </w:tr>
      <w:tr w:rsidR="004E6696" w:rsidTr="002B0A65">
        <w:trPr>
          <w:trHeight w:val="2022"/>
        </w:trPr>
        <w:tc>
          <w:tcPr>
            <w:tcW w:w="9322" w:type="dxa"/>
          </w:tcPr>
          <w:p w:rsidR="004E6696" w:rsidRDefault="00F43452" w:rsidP="00242DB8">
            <w:r>
              <w:t xml:space="preserve">The school enters </w:t>
            </w:r>
            <w:r w:rsidR="00630549">
              <w:t>a vast range of Level 2 competitions put on by the Havant Sports Partnership</w:t>
            </w:r>
            <w:r>
              <w:t xml:space="preserve"> – including hockey, tennis, </w:t>
            </w:r>
            <w:proofErr w:type="spellStart"/>
            <w:r>
              <w:t>rounders</w:t>
            </w:r>
            <w:proofErr w:type="spellEnd"/>
            <w:r>
              <w:t>, football, basketball</w:t>
            </w:r>
            <w:r w:rsidR="00630549">
              <w:t xml:space="preserve">, Swimming, Tag </w:t>
            </w:r>
            <w:proofErr w:type="spellStart"/>
            <w:r w:rsidR="00630549">
              <w:t>Rubgy</w:t>
            </w:r>
            <w:proofErr w:type="spellEnd"/>
            <w:proofErr w:type="gramStart"/>
            <w:r w:rsidR="00630549">
              <w:t>..</w:t>
            </w:r>
            <w:proofErr w:type="gramEnd"/>
            <w:r>
              <w:t xml:space="preserve"> etc</w:t>
            </w:r>
            <w:r w:rsidR="00F304D0">
              <w:t>.</w:t>
            </w:r>
          </w:p>
          <w:p w:rsidR="00F304D0" w:rsidRDefault="00F304D0" w:rsidP="00242DB8">
            <w:r>
              <w:t xml:space="preserve">Staff </w:t>
            </w:r>
            <w:r w:rsidR="008A269A">
              <w:t>have had access to</w:t>
            </w:r>
            <w:r>
              <w:t xml:space="preserve"> a sequence of staff training with external specialists, including looking at the new curriculum, planning, support with teaching and learning</w:t>
            </w:r>
            <w:r w:rsidR="00BD5841">
              <w:t xml:space="preserve"> and assessment</w:t>
            </w:r>
          </w:p>
          <w:p w:rsidR="00F304D0" w:rsidRDefault="00F304D0" w:rsidP="00242DB8">
            <w:r>
              <w:t>New sporting equipment has been purchased</w:t>
            </w:r>
            <w:r w:rsidR="008A269A">
              <w:t>,</w:t>
            </w:r>
            <w:r>
              <w:t xml:space="preserve"> including new basketball hoops, new football goals, new multi-skills equipment</w:t>
            </w:r>
            <w:proofErr w:type="gramStart"/>
            <w:r w:rsidR="008A269A">
              <w:t>..</w:t>
            </w:r>
            <w:proofErr w:type="spellStart"/>
            <w:proofErr w:type="gramEnd"/>
            <w:r w:rsidR="008A269A">
              <w:t>etc</w:t>
            </w:r>
            <w:proofErr w:type="spellEnd"/>
          </w:p>
          <w:p w:rsidR="00F304D0" w:rsidRDefault="008A269A" w:rsidP="00242DB8">
            <w:r>
              <w:t>The school has</w:t>
            </w:r>
            <w:r w:rsidR="00BD5841">
              <w:t xml:space="preserve"> been e</w:t>
            </w:r>
            <w:r w:rsidR="00F304D0">
              <w:t xml:space="preserve">ncouraging </w:t>
            </w:r>
            <w:r w:rsidR="00205562">
              <w:t xml:space="preserve">county and </w:t>
            </w:r>
            <w:r w:rsidR="00F304D0">
              <w:t xml:space="preserve">national participation – </w:t>
            </w:r>
            <w:r w:rsidR="00205562">
              <w:t xml:space="preserve">including </w:t>
            </w:r>
            <w:r w:rsidR="00F304D0">
              <w:t>sending a trampolining team to the national finals</w:t>
            </w:r>
            <w:r w:rsidR="00205562">
              <w:t xml:space="preserve"> and tennis plays to</w:t>
            </w:r>
            <w:r>
              <w:t xml:space="preserve"> the </w:t>
            </w:r>
            <w:r w:rsidR="00205562">
              <w:t>Hampshire Games</w:t>
            </w:r>
          </w:p>
          <w:p w:rsidR="00F43452" w:rsidRDefault="00D0738B" w:rsidP="00630549">
            <w:r>
              <w:t>New lunchtime sporting equipment has been purchased to help encourage physical activity at the lunchtime</w:t>
            </w:r>
          </w:p>
        </w:tc>
      </w:tr>
    </w:tbl>
    <w:p w:rsidR="004E6696" w:rsidRDefault="004E6696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E6696" w:rsidTr="00242DB8">
        <w:tc>
          <w:tcPr>
            <w:tcW w:w="9322" w:type="dxa"/>
            <w:shd w:val="clear" w:color="auto" w:fill="E5B8B7" w:themeFill="accent2" w:themeFillTint="66"/>
          </w:tcPr>
          <w:p w:rsidR="004E6696" w:rsidRDefault="004E6696" w:rsidP="00242DB8">
            <w:r>
              <w:t>Success Criteria</w:t>
            </w:r>
          </w:p>
          <w:p w:rsidR="004E6696" w:rsidRDefault="004E6696" w:rsidP="00242DB8"/>
        </w:tc>
      </w:tr>
      <w:tr w:rsidR="004E6696" w:rsidTr="00242DB8">
        <w:trPr>
          <w:trHeight w:val="2022"/>
        </w:trPr>
        <w:tc>
          <w:tcPr>
            <w:tcW w:w="9322" w:type="dxa"/>
          </w:tcPr>
          <w:p w:rsidR="004E6696" w:rsidRDefault="004E6696" w:rsidP="00242DB8">
            <w:r>
              <w:t>More children in school</w:t>
            </w:r>
            <w:r w:rsidR="00F43452">
              <w:t xml:space="preserve"> to</w:t>
            </w:r>
            <w:r>
              <w:t xml:space="preserve"> have access to sporting competition</w:t>
            </w:r>
            <w:r w:rsidR="00223FBE">
              <w:t xml:space="preserve"> (50% target)</w:t>
            </w:r>
          </w:p>
          <w:p w:rsidR="004E6696" w:rsidRDefault="004E6696" w:rsidP="00242DB8">
            <w:r>
              <w:t>Staff feel more confident in teaching PE</w:t>
            </w:r>
          </w:p>
          <w:p w:rsidR="004E6696" w:rsidRDefault="004E6696" w:rsidP="00242DB8">
            <w:r>
              <w:t>Children to reach age expectations in PE</w:t>
            </w:r>
          </w:p>
          <w:p w:rsidR="00A61C4A" w:rsidRDefault="00A61C4A" w:rsidP="00242DB8">
            <w:r>
              <w:t xml:space="preserve">Children </w:t>
            </w:r>
            <w:r w:rsidR="008A269A">
              <w:t xml:space="preserve">to </w:t>
            </w:r>
            <w:r>
              <w:t>get a wide range of sporting activities throughout the curriculum</w:t>
            </w:r>
          </w:p>
          <w:p w:rsidR="004E6696" w:rsidRDefault="004E6696" w:rsidP="00242DB8">
            <w:r>
              <w:t xml:space="preserve">Children to have a better </w:t>
            </w:r>
            <w:r w:rsidR="00F43452">
              <w:t>understanding of how to liv</w:t>
            </w:r>
            <w:r>
              <w:t>e a healthier lifestyle</w:t>
            </w:r>
          </w:p>
          <w:p w:rsidR="00205562" w:rsidRDefault="00205562" w:rsidP="00242DB8">
            <w:r>
              <w:t xml:space="preserve">Children in school are fitter and healthier </w:t>
            </w:r>
          </w:p>
          <w:p w:rsidR="00630549" w:rsidRDefault="00630549" w:rsidP="00242DB8">
            <w:r>
              <w:t xml:space="preserve">School being awarded School Games </w:t>
            </w:r>
            <w:r w:rsidR="006A4DAC">
              <w:t>Gold</w:t>
            </w:r>
            <w:r>
              <w:t xml:space="preserve"> Award</w:t>
            </w:r>
            <w:r w:rsidR="006A4DAC">
              <w:t xml:space="preserve"> (for the second year)</w:t>
            </w:r>
          </w:p>
          <w:p w:rsidR="004E6696" w:rsidRDefault="004E6696" w:rsidP="00242DB8"/>
        </w:tc>
      </w:tr>
    </w:tbl>
    <w:p w:rsidR="00223FBE" w:rsidRDefault="00223FBE"/>
    <w:p w:rsidR="00223FBE" w:rsidRPr="00223FBE" w:rsidRDefault="00711C6A">
      <w:pPr>
        <w:rPr>
          <w:b/>
          <w:u w:val="single"/>
        </w:rPr>
      </w:pPr>
      <w:r>
        <w:rPr>
          <w:b/>
          <w:u w:val="single"/>
        </w:rPr>
        <w:lastRenderedPageBreak/>
        <w:t>Review</w:t>
      </w:r>
      <w:r w:rsidR="00CE45B6">
        <w:rPr>
          <w:b/>
          <w:u w:val="single"/>
        </w:rPr>
        <w:t xml:space="preserve"> </w:t>
      </w:r>
      <w:bookmarkStart w:id="0" w:name="_GoBack"/>
      <w:bookmarkEnd w:id="0"/>
      <w:r>
        <w:rPr>
          <w:b/>
          <w:u w:val="single"/>
        </w:rPr>
        <w:t xml:space="preserve"> </w:t>
      </w:r>
      <w:r w:rsidR="00A61920">
        <w:rPr>
          <w:b/>
          <w:u w:val="single"/>
        </w:rPr>
        <w:t>201</w:t>
      </w:r>
      <w:r w:rsidR="00CE45B6">
        <w:rPr>
          <w:b/>
          <w:u w:val="single"/>
        </w:rPr>
        <w:t>6-17</w:t>
      </w:r>
    </w:p>
    <w:p w:rsidR="00223FBE" w:rsidRDefault="00CE45B6">
      <w:r>
        <w:t>N</w:t>
      </w:r>
      <w:r w:rsidR="00223FBE">
        <w:t>umber of children involved in extra-curri</w:t>
      </w:r>
      <w:r w:rsidR="00FD4F81">
        <w:t>cular sport 2015-16</w:t>
      </w:r>
      <w:r w:rsidR="006A4DAC">
        <w:t xml:space="preserve"> was 62%</w:t>
      </w:r>
      <w:r w:rsidR="00FD4F81">
        <w:t>.</w:t>
      </w:r>
      <w:r w:rsidR="00223FBE">
        <w:t xml:space="preserve"> </w:t>
      </w:r>
    </w:p>
    <w:p w:rsidR="00CE45B6" w:rsidRDefault="00CE45B6">
      <w:r>
        <w:t>Number of children involved in extra-curricular sport 2016-17 was 85%</w:t>
      </w:r>
    </w:p>
    <w:p w:rsidR="00CE45B6" w:rsidRDefault="00CE45B6"/>
    <w:p w:rsidR="00CE45B6" w:rsidRDefault="00CE45B6">
      <w:r>
        <w:rPr>
          <w:noProof/>
          <w:lang w:eastAsia="en-GB"/>
        </w:rPr>
        <w:drawing>
          <wp:inline distT="0" distB="0" distL="0" distR="0" wp14:anchorId="437D2500" wp14:editId="7ADD3237">
            <wp:extent cx="5731510" cy="322397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FBE" w:rsidRDefault="00223FBE"/>
    <w:p w:rsidR="00223FBE" w:rsidRPr="006A4DAC" w:rsidRDefault="00711C6A">
      <w:pPr>
        <w:rPr>
          <w:b/>
        </w:rPr>
      </w:pPr>
      <w:r w:rsidRPr="006A4DAC">
        <w:rPr>
          <w:b/>
        </w:rPr>
        <w:t>The school achieved a School Games GOLD award</w:t>
      </w:r>
    </w:p>
    <w:p w:rsidR="006A4DAC" w:rsidRDefault="006A4DAC">
      <w:r>
        <w:t xml:space="preserve">Some of the schools success stories in the 2015-16 academic </w:t>
      </w:r>
      <w:proofErr w:type="gramStart"/>
      <w:r>
        <w:t>year</w:t>
      </w:r>
      <w:proofErr w:type="gramEnd"/>
      <w:r>
        <w:t xml:space="preserve"> were:</w:t>
      </w:r>
    </w:p>
    <w:p w:rsidR="006A4DAC" w:rsidRDefault="006A4DAC" w:rsidP="006A4DAC">
      <w:pPr>
        <w:jc w:val="center"/>
      </w:pPr>
      <w:r>
        <w:t xml:space="preserve">Winners of the Havant Area </w:t>
      </w:r>
      <w:proofErr w:type="spellStart"/>
      <w:r>
        <w:t>Rounders</w:t>
      </w:r>
      <w:proofErr w:type="spellEnd"/>
      <w:r>
        <w:t xml:space="preserve"> Tournament</w:t>
      </w:r>
    </w:p>
    <w:p w:rsidR="006A4DAC" w:rsidRDefault="006A4DAC" w:rsidP="006A4DAC">
      <w:pPr>
        <w:jc w:val="center"/>
      </w:pPr>
      <w:r>
        <w:t>Winners of the HJS Girls Football Tournament</w:t>
      </w:r>
    </w:p>
    <w:p w:rsidR="006A4DAC" w:rsidRDefault="006A4DAC" w:rsidP="006A4DAC">
      <w:pPr>
        <w:jc w:val="center"/>
      </w:pPr>
      <w:r>
        <w:t>Winners of the Girls Football Havant League</w:t>
      </w:r>
    </w:p>
    <w:p w:rsidR="006A4DAC" w:rsidRDefault="006A4DAC" w:rsidP="006A4DAC">
      <w:pPr>
        <w:jc w:val="center"/>
      </w:pPr>
      <w:r>
        <w:t xml:space="preserve">Winners of the Les </w:t>
      </w:r>
      <w:proofErr w:type="spellStart"/>
      <w:r>
        <w:t>Petter</w:t>
      </w:r>
      <w:proofErr w:type="spellEnd"/>
      <w:r>
        <w:t xml:space="preserve"> Boys Football Tournament</w:t>
      </w:r>
    </w:p>
    <w:p w:rsidR="006A4DAC" w:rsidRDefault="006A4DAC" w:rsidP="006A4DAC">
      <w:pPr>
        <w:jc w:val="center"/>
      </w:pPr>
      <w:r>
        <w:t>Runners-up Havant and Portsmouth Area Girls swimming festival</w:t>
      </w:r>
    </w:p>
    <w:p w:rsidR="006A4DAC" w:rsidRDefault="006A4DAC" w:rsidP="006A4DAC">
      <w:pPr>
        <w:jc w:val="center"/>
      </w:pPr>
      <w:r>
        <w:t>Third Place in the Girls Football Tournament at the Hampshire Games</w:t>
      </w:r>
    </w:p>
    <w:p w:rsidR="006A4DAC" w:rsidRDefault="006A4DAC" w:rsidP="006A4DAC">
      <w:r>
        <w:t xml:space="preserve">We also took part in: cross country running, multi-skills festival, athletics, kit-car racing and gymnastics. </w:t>
      </w:r>
    </w:p>
    <w:p w:rsidR="006A4DAC" w:rsidRDefault="006A4DAC"/>
    <w:sectPr w:rsidR="006A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BE"/>
    <w:rsid w:val="0002725E"/>
    <w:rsid w:val="00140D2E"/>
    <w:rsid w:val="00142960"/>
    <w:rsid w:val="00205562"/>
    <w:rsid w:val="00223FBE"/>
    <w:rsid w:val="002D22BC"/>
    <w:rsid w:val="0046374B"/>
    <w:rsid w:val="004D4498"/>
    <w:rsid w:val="004E6696"/>
    <w:rsid w:val="00630549"/>
    <w:rsid w:val="006A2BA4"/>
    <w:rsid w:val="006A4DAC"/>
    <w:rsid w:val="006A5DBE"/>
    <w:rsid w:val="006A632F"/>
    <w:rsid w:val="00703E17"/>
    <w:rsid w:val="00711C6A"/>
    <w:rsid w:val="00796195"/>
    <w:rsid w:val="0082757E"/>
    <w:rsid w:val="00827F3F"/>
    <w:rsid w:val="008A269A"/>
    <w:rsid w:val="00A137E5"/>
    <w:rsid w:val="00A61920"/>
    <w:rsid w:val="00A61C4A"/>
    <w:rsid w:val="00B418FC"/>
    <w:rsid w:val="00BD5841"/>
    <w:rsid w:val="00CE45B6"/>
    <w:rsid w:val="00CE6537"/>
    <w:rsid w:val="00D0738B"/>
    <w:rsid w:val="00D71CD8"/>
    <w:rsid w:val="00E6728D"/>
    <w:rsid w:val="00F304D0"/>
    <w:rsid w:val="00F43452"/>
    <w:rsid w:val="00FC3603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F79F96F8</Template>
  <TotalTime>25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Castle</dc:creator>
  <cp:lastModifiedBy>Peter Castle</cp:lastModifiedBy>
  <cp:revision>9</cp:revision>
  <dcterms:created xsi:type="dcterms:W3CDTF">2016-09-08T06:16:00Z</dcterms:created>
  <dcterms:modified xsi:type="dcterms:W3CDTF">2017-03-29T08:49:00Z</dcterms:modified>
</cp:coreProperties>
</file>